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E494" w14:textId="77777777" w:rsidR="00E937DE" w:rsidRPr="0024580B" w:rsidRDefault="00E937DE" w:rsidP="00E937D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CB34E2" wp14:editId="7DB895B8">
            <wp:extent cx="3876674" cy="1594254"/>
            <wp:effectExtent l="0" t="0" r="0" b="6350"/>
            <wp:docPr id="321988731" name="Obrázek 3" descr="Obsah obrázku Písmo, bílé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88731" name="Obrázek 3" descr="Obsah obrázku Písmo, bílé, Grafika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15" cy="160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D22B" w14:textId="7531181E" w:rsidR="00E937DE" w:rsidRPr="0024580B" w:rsidRDefault="00E937DE" w:rsidP="00E937DE">
      <w:pPr>
        <w:jc w:val="center"/>
        <w:rPr>
          <w:b/>
          <w:bCs/>
          <w:color w:val="000000" w:themeColor="text1"/>
          <w:sz w:val="24"/>
          <w:szCs w:val="24"/>
        </w:rPr>
      </w:pPr>
      <w:r w:rsidRPr="0024580B">
        <w:rPr>
          <w:b/>
          <w:bCs/>
          <w:color w:val="000000" w:themeColor="text1"/>
          <w:sz w:val="24"/>
          <w:szCs w:val="24"/>
        </w:rPr>
        <w:t xml:space="preserve">FORMULÁŘ PRO UPLATNĚNÍ REKLAMACE </w:t>
      </w:r>
    </w:p>
    <w:p w14:paraId="41236B47" w14:textId="77777777" w:rsidR="00E937DE" w:rsidRPr="0024580B" w:rsidRDefault="00000000" w:rsidP="00E937DE">
      <w:pPr>
        <w:jc w:val="center"/>
        <w:rPr>
          <w:color w:val="000000" w:themeColor="text1"/>
          <w:sz w:val="24"/>
          <w:szCs w:val="24"/>
        </w:rPr>
      </w:pPr>
      <w:hyperlink r:id="rId8" w:history="1">
        <w:r w:rsidR="00E937DE" w:rsidRPr="0024580B">
          <w:rPr>
            <w:rStyle w:val="Hypertextovodkaz"/>
            <w:color w:val="000000" w:themeColor="text1"/>
            <w:sz w:val="24"/>
            <w:szCs w:val="24"/>
          </w:rPr>
          <w:t>www.twiggystuff.cz</w:t>
        </w:r>
      </w:hyperlink>
    </w:p>
    <w:p w14:paraId="6010F4BF" w14:textId="77777777" w:rsidR="00E937DE" w:rsidRPr="0024580B" w:rsidRDefault="00E937DE" w:rsidP="00E937DE">
      <w:pPr>
        <w:rPr>
          <w:b/>
          <w:bCs/>
          <w:color w:val="000000" w:themeColor="text1"/>
          <w:sz w:val="24"/>
          <w:szCs w:val="24"/>
        </w:rPr>
      </w:pPr>
    </w:p>
    <w:p w14:paraId="7A485322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058A294B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ČÍSLO OBJEDNÁVKY: ____________________</w:t>
      </w:r>
    </w:p>
    <w:p w14:paraId="205ED6EC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7167E9CF" w14:textId="77777777" w:rsidR="00E937DE" w:rsidRPr="0024580B" w:rsidRDefault="00E937DE" w:rsidP="00E937DE">
      <w:pPr>
        <w:rPr>
          <w:b/>
          <w:bCs/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DATUM NÁKUPU: ____________________</w:t>
      </w:r>
    </w:p>
    <w:p w14:paraId="3A818E61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173FF389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0B6E8F83" w14:textId="33D7F144" w:rsidR="00E937DE" w:rsidRPr="0024580B" w:rsidRDefault="00601571" w:rsidP="00E937DE">
      <w:pPr>
        <w:rPr>
          <w:b/>
          <w:color w:val="000000" w:themeColor="text1"/>
          <w:sz w:val="24"/>
          <w:szCs w:val="24"/>
        </w:rPr>
      </w:pPr>
      <w:r w:rsidRPr="0024580B">
        <w:rPr>
          <w:b/>
          <w:color w:val="000000" w:themeColor="text1"/>
          <w:sz w:val="24"/>
          <w:szCs w:val="24"/>
        </w:rPr>
        <w:t>Kontaktní údaje:</w:t>
      </w:r>
    </w:p>
    <w:p w14:paraId="2B8445AB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0C7189FD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JMÉNO a PŘÍJMENÍ: ___________________</w:t>
      </w:r>
    </w:p>
    <w:p w14:paraId="7AC772B8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5088E571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ADRESA: _____________________________</w:t>
      </w:r>
    </w:p>
    <w:p w14:paraId="2ED70FC5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0B84CBBE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TELEFONNÍ ČÍSLO: __________________________</w:t>
      </w:r>
    </w:p>
    <w:p w14:paraId="0088DCF8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</w:p>
    <w:p w14:paraId="1D91B843" w14:textId="77777777" w:rsidR="00E937DE" w:rsidRPr="0024580B" w:rsidRDefault="00E937DE" w:rsidP="00E937DE">
      <w:p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E-MAIL: ________________________________</w:t>
      </w:r>
    </w:p>
    <w:p w14:paraId="7A56B595" w14:textId="77777777" w:rsidR="00E937DE" w:rsidRPr="0024580B" w:rsidRDefault="00E937DE" w:rsidP="00E937DE">
      <w:pPr>
        <w:spacing w:before="240" w:after="240"/>
        <w:rPr>
          <w:color w:val="000000" w:themeColor="text1"/>
          <w:sz w:val="24"/>
          <w:szCs w:val="24"/>
        </w:rPr>
      </w:pPr>
    </w:p>
    <w:p w14:paraId="6B811943" w14:textId="77777777" w:rsidR="00E937DE" w:rsidRPr="0024580B" w:rsidRDefault="00E937DE" w:rsidP="00E937DE">
      <w:pPr>
        <w:spacing w:before="240" w:after="240"/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VRÁCENÍ PLATBY BEZHOTOVOSTNÍM PŘEVODEM NA ÚČET:</w:t>
      </w:r>
    </w:p>
    <w:p w14:paraId="52B318CC" w14:textId="77777777" w:rsidR="00E937DE" w:rsidRPr="0024580B" w:rsidRDefault="00E937DE" w:rsidP="00E937DE">
      <w:pPr>
        <w:spacing w:before="240" w:after="240"/>
        <w:rPr>
          <w:rFonts w:eastAsia="Times New Roman"/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 xml:space="preserve"> ______________________________</w:t>
      </w:r>
    </w:p>
    <w:p w14:paraId="4F4477DB" w14:textId="30465A99" w:rsidR="00601571" w:rsidRPr="0024580B" w:rsidRDefault="00601571">
      <w:pPr>
        <w:rPr>
          <w:b/>
          <w:bCs/>
          <w:sz w:val="24"/>
          <w:szCs w:val="24"/>
        </w:rPr>
      </w:pPr>
      <w:r w:rsidRPr="0024580B">
        <w:rPr>
          <w:b/>
          <w:bCs/>
          <w:sz w:val="24"/>
          <w:szCs w:val="24"/>
        </w:rPr>
        <w:t xml:space="preserve">Popis závady: </w:t>
      </w:r>
    </w:p>
    <w:p w14:paraId="466F57D6" w14:textId="77777777" w:rsidR="00601571" w:rsidRPr="0024580B" w:rsidRDefault="00601571" w:rsidP="00601571">
      <w:pPr>
        <w:rPr>
          <w:sz w:val="24"/>
          <w:szCs w:val="24"/>
        </w:rPr>
      </w:pPr>
    </w:p>
    <w:p w14:paraId="0CE62BDC" w14:textId="77777777" w:rsidR="00601571" w:rsidRPr="0024580B" w:rsidRDefault="00601571" w:rsidP="00601571">
      <w:pPr>
        <w:rPr>
          <w:sz w:val="24"/>
          <w:szCs w:val="24"/>
        </w:rPr>
      </w:pPr>
    </w:p>
    <w:p w14:paraId="655DFECB" w14:textId="77777777" w:rsidR="00601571" w:rsidRPr="0024580B" w:rsidRDefault="00601571" w:rsidP="00601571">
      <w:pPr>
        <w:rPr>
          <w:sz w:val="24"/>
          <w:szCs w:val="24"/>
        </w:rPr>
      </w:pPr>
    </w:p>
    <w:p w14:paraId="67821C16" w14:textId="77777777" w:rsidR="00601571" w:rsidRPr="0024580B" w:rsidRDefault="00601571" w:rsidP="00601571">
      <w:pPr>
        <w:rPr>
          <w:sz w:val="24"/>
          <w:szCs w:val="24"/>
        </w:rPr>
      </w:pPr>
    </w:p>
    <w:p w14:paraId="12752F57" w14:textId="77777777" w:rsidR="00601571" w:rsidRPr="0024580B" w:rsidRDefault="00601571" w:rsidP="00601571">
      <w:pPr>
        <w:rPr>
          <w:sz w:val="24"/>
          <w:szCs w:val="24"/>
        </w:rPr>
      </w:pPr>
    </w:p>
    <w:p w14:paraId="596E78D1" w14:textId="77777777" w:rsidR="00601571" w:rsidRPr="0024580B" w:rsidRDefault="00601571" w:rsidP="00601571">
      <w:pPr>
        <w:rPr>
          <w:sz w:val="24"/>
          <w:szCs w:val="24"/>
        </w:rPr>
      </w:pPr>
    </w:p>
    <w:p w14:paraId="56ACCAB8" w14:textId="77777777" w:rsidR="00601571" w:rsidRPr="0024580B" w:rsidRDefault="00601571" w:rsidP="00601571">
      <w:pPr>
        <w:rPr>
          <w:sz w:val="24"/>
          <w:szCs w:val="24"/>
        </w:rPr>
      </w:pPr>
    </w:p>
    <w:p w14:paraId="4FB049F7" w14:textId="77777777" w:rsidR="00601571" w:rsidRPr="0024580B" w:rsidRDefault="00601571" w:rsidP="00601571">
      <w:pPr>
        <w:rPr>
          <w:sz w:val="24"/>
          <w:szCs w:val="24"/>
        </w:rPr>
      </w:pPr>
    </w:p>
    <w:p w14:paraId="151C6185" w14:textId="77777777" w:rsidR="00601571" w:rsidRPr="0024580B" w:rsidRDefault="00601571" w:rsidP="00601571">
      <w:pPr>
        <w:rPr>
          <w:b/>
          <w:bCs/>
          <w:sz w:val="24"/>
          <w:szCs w:val="24"/>
        </w:rPr>
      </w:pPr>
    </w:p>
    <w:p w14:paraId="3D77AD70" w14:textId="77777777" w:rsidR="0024580B" w:rsidRPr="0024580B" w:rsidRDefault="0024580B" w:rsidP="0024580B">
      <w:pPr>
        <w:rPr>
          <w:sz w:val="24"/>
          <w:szCs w:val="24"/>
        </w:rPr>
      </w:pPr>
    </w:p>
    <w:p w14:paraId="33458904" w14:textId="77777777" w:rsidR="0024580B" w:rsidRPr="0024580B" w:rsidRDefault="0024580B" w:rsidP="0024580B">
      <w:pPr>
        <w:rPr>
          <w:b/>
          <w:bCs/>
          <w:sz w:val="24"/>
          <w:szCs w:val="24"/>
        </w:rPr>
      </w:pPr>
      <w:r w:rsidRPr="0024580B">
        <w:rPr>
          <w:b/>
          <w:bCs/>
          <w:sz w:val="24"/>
          <w:szCs w:val="24"/>
        </w:rPr>
        <w:lastRenderedPageBreak/>
        <w:t>Obecná pravidla pro podání reklamace</w:t>
      </w:r>
    </w:p>
    <w:p w14:paraId="0DA62471" w14:textId="77777777" w:rsidR="0024580B" w:rsidRPr="0024580B" w:rsidRDefault="0024580B" w:rsidP="0024580B">
      <w:pPr>
        <w:rPr>
          <w:sz w:val="24"/>
          <w:szCs w:val="24"/>
        </w:rPr>
      </w:pPr>
    </w:p>
    <w:p w14:paraId="39D0A931" w14:textId="77777777" w:rsidR="0024580B" w:rsidRPr="0024580B" w:rsidRDefault="0024580B" w:rsidP="0024580B">
      <w:pPr>
        <w:rPr>
          <w:sz w:val="24"/>
          <w:szCs w:val="24"/>
        </w:rPr>
      </w:pPr>
      <w:r w:rsidRPr="0024580B">
        <w:rPr>
          <w:sz w:val="24"/>
          <w:szCs w:val="24"/>
        </w:rPr>
        <w:t>Při reklamaci je nutné doložit nákup věci, například předložením kupního dokladu nebo jiným důvěryhodným způsobem.</w:t>
      </w:r>
    </w:p>
    <w:p w14:paraId="7638E754" w14:textId="77777777" w:rsidR="0024580B" w:rsidRPr="0024580B" w:rsidRDefault="0024580B" w:rsidP="0024580B">
      <w:pPr>
        <w:ind w:firstLine="708"/>
        <w:rPr>
          <w:sz w:val="24"/>
          <w:szCs w:val="24"/>
        </w:rPr>
      </w:pPr>
      <w:r w:rsidRPr="0024580B">
        <w:rPr>
          <w:sz w:val="24"/>
          <w:szCs w:val="24"/>
        </w:rPr>
        <w:t>Reklamaci nelze uplatnit na vady, které jste sami způsobili nebo o nichž jste věděli při koupi. Pokud byla cena snížena kvůli určitým vadám, na tyto vady se reklamace nevztahuje. Reklamace se nevztahuje ani na běžné opotřebení zboží.</w:t>
      </w:r>
    </w:p>
    <w:p w14:paraId="6DB3E461" w14:textId="77777777" w:rsidR="0024580B" w:rsidRPr="0024580B" w:rsidRDefault="0024580B" w:rsidP="0024580B">
      <w:pPr>
        <w:ind w:firstLine="708"/>
        <w:rPr>
          <w:sz w:val="24"/>
          <w:szCs w:val="24"/>
        </w:rPr>
      </w:pPr>
      <w:r w:rsidRPr="0024580B">
        <w:rPr>
          <w:sz w:val="24"/>
          <w:szCs w:val="24"/>
        </w:rPr>
        <w:t>Reklamaci je nutné uplatnit do 12 měsíců od zakoupení zboží. Reklamaci je třeba podat co nejdříve, aby se předešlo zhoršení vady a následnému zamítnutí reklamace.</w:t>
      </w:r>
    </w:p>
    <w:p w14:paraId="3471DC2D" w14:textId="7DD8B62A" w:rsidR="00601571" w:rsidRPr="0024580B" w:rsidRDefault="0024580B" w:rsidP="0024580B">
      <w:pPr>
        <w:ind w:firstLine="708"/>
        <w:rPr>
          <w:sz w:val="24"/>
          <w:szCs w:val="24"/>
        </w:rPr>
      </w:pPr>
      <w:r w:rsidRPr="0024580B">
        <w:rPr>
          <w:sz w:val="24"/>
          <w:szCs w:val="24"/>
        </w:rPr>
        <w:t>Reklamace je považována za vyřízenou až ve chvíli, kdy vás o tom informujeme. Dojde-li k překročení zákonné lhůty pro vyřízení reklamace, můžete to považovat za podstatné porušení smlouvy a odstoupit od ní.</w:t>
      </w:r>
    </w:p>
    <w:p w14:paraId="6BBF92B5" w14:textId="586C54CC" w:rsidR="0024580B" w:rsidRPr="0024580B" w:rsidRDefault="0024580B" w:rsidP="0024580B">
      <w:pPr>
        <w:pStyle w:val="Normlnweb"/>
        <w:shd w:val="clear" w:color="auto" w:fill="FFFFFF"/>
        <w:rPr>
          <w:rStyle w:val="Siln"/>
          <w:rFonts w:ascii="Arial" w:hAnsi="Arial" w:cs="Arial"/>
          <w:color w:val="000000" w:themeColor="text1"/>
        </w:rPr>
      </w:pPr>
      <w:r w:rsidRPr="0024580B">
        <w:rPr>
          <w:rStyle w:val="Siln"/>
          <w:rFonts w:ascii="Arial" w:hAnsi="Arial" w:cs="Arial"/>
          <w:color w:val="000000" w:themeColor="text1"/>
        </w:rPr>
        <w:t>Jak a kam zboží odeslat?</w:t>
      </w:r>
    </w:p>
    <w:p w14:paraId="4C743756" w14:textId="77777777" w:rsidR="0024580B" w:rsidRPr="0024580B" w:rsidRDefault="0024580B" w:rsidP="0024580B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Vyplňte formulář pro vrácení zboží, kde uvedete všechny potřebné údaje včetně čísla účtu pro finanční náhrady.</w:t>
      </w:r>
    </w:p>
    <w:p w14:paraId="2570EB5A" w14:textId="77777777" w:rsidR="0024580B" w:rsidRPr="0024580B" w:rsidRDefault="0024580B" w:rsidP="0024580B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 xml:space="preserve">Krabici vhodně zabalte, aby při přepravě nedošlo k jejímu poškození či poškození jejího obsahu. </w:t>
      </w:r>
      <w:r w:rsidRPr="0024580B">
        <w:rPr>
          <w:b/>
          <w:bCs/>
          <w:color w:val="000000" w:themeColor="text1"/>
          <w:sz w:val="24"/>
          <w:szCs w:val="24"/>
        </w:rPr>
        <w:t>Nepřelepujte</w:t>
      </w:r>
      <w:r w:rsidRPr="0024580B">
        <w:rPr>
          <w:color w:val="000000" w:themeColor="text1"/>
          <w:sz w:val="24"/>
          <w:szCs w:val="24"/>
        </w:rPr>
        <w:t xml:space="preserve"> originální krabici od bot, kterou byste tím znehodnotili.</w:t>
      </w:r>
    </w:p>
    <w:p w14:paraId="780193F7" w14:textId="1D8140B7" w:rsidR="0024580B" w:rsidRPr="0024580B" w:rsidRDefault="0024580B" w:rsidP="0024580B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 xml:space="preserve">Ujistěte se, že </w:t>
      </w:r>
      <w:r w:rsidRPr="0024580B">
        <w:rPr>
          <w:b/>
          <w:bCs/>
          <w:color w:val="000000" w:themeColor="text1"/>
          <w:sz w:val="24"/>
          <w:szCs w:val="24"/>
        </w:rPr>
        <w:t>formulář</w:t>
      </w:r>
      <w:r w:rsidRPr="0024580B">
        <w:rPr>
          <w:color w:val="000000" w:themeColor="text1"/>
          <w:sz w:val="24"/>
          <w:szCs w:val="24"/>
        </w:rPr>
        <w:t xml:space="preserve"> na </w:t>
      </w:r>
      <w:r>
        <w:rPr>
          <w:color w:val="000000" w:themeColor="text1"/>
          <w:sz w:val="24"/>
          <w:szCs w:val="24"/>
        </w:rPr>
        <w:t>reklamaci</w:t>
      </w:r>
      <w:r w:rsidRPr="0024580B">
        <w:rPr>
          <w:color w:val="000000" w:themeColor="text1"/>
          <w:sz w:val="24"/>
          <w:szCs w:val="24"/>
        </w:rPr>
        <w:t xml:space="preserve"> je vždy přiložen ke zboží.</w:t>
      </w:r>
    </w:p>
    <w:p w14:paraId="53CF7C01" w14:textId="77777777" w:rsidR="0024580B" w:rsidRPr="0024580B" w:rsidRDefault="0024580B" w:rsidP="0024580B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Zboží je možné vrátit pouze v originálním balení, přičemž balení i samotný produkt musí obsahovat všechny původní součásti.</w:t>
      </w:r>
    </w:p>
    <w:p w14:paraId="05A956D1" w14:textId="4A30F90E" w:rsidR="0024580B" w:rsidRPr="0024580B" w:rsidRDefault="0024580B" w:rsidP="0024580B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color w:val="000000" w:themeColor="text1"/>
          <w:sz w:val="24"/>
          <w:szCs w:val="24"/>
        </w:rPr>
      </w:pPr>
      <w:r w:rsidRPr="0024580B">
        <w:rPr>
          <w:color w:val="000000" w:themeColor="text1"/>
          <w:sz w:val="24"/>
          <w:szCs w:val="24"/>
        </w:rPr>
        <w:t>Při vrácení tenisek je potřeba box tenisek zabalit do další kartonové krabice, aby nedošlo k poškození boxu během přepravy</w:t>
      </w:r>
    </w:p>
    <w:p w14:paraId="2F6C0B63" w14:textId="77777777" w:rsidR="0024580B" w:rsidRPr="0024580B" w:rsidRDefault="0024580B" w:rsidP="0024580B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24580B">
        <w:rPr>
          <w:rFonts w:ascii="Arial" w:hAnsi="Arial" w:cs="Arial"/>
          <w:color w:val="000000" w:themeColor="text1"/>
        </w:rPr>
        <w:t> V mobilní aplikaci Zásilkovna vytvoř štítek pro odeslání na níže uvedené údaje a zboží odnes na jednu z </w:t>
      </w:r>
      <w:hyperlink r:id="rId9" w:tgtFrame="_blank" w:history="1">
        <w:r w:rsidRPr="0024580B">
          <w:rPr>
            <w:rStyle w:val="Hypertextovodkaz"/>
            <w:rFonts w:ascii="Arial" w:eastAsiaTheme="majorEastAsia" w:hAnsi="Arial" w:cs="Arial"/>
            <w:b/>
            <w:bCs/>
            <w:color w:val="000000" w:themeColor="text1"/>
            <w:u w:val="none"/>
          </w:rPr>
          <w:t>poboček Zásilkovny</w:t>
        </w:r>
      </w:hyperlink>
      <w:r w:rsidRPr="0024580B">
        <w:rPr>
          <w:rFonts w:ascii="Arial" w:hAnsi="Arial" w:cs="Arial"/>
          <w:color w:val="000000" w:themeColor="text1"/>
        </w:rPr>
        <w:t xml:space="preserve">. Aplikace ti ukáže nebližší pobočku ve tvém okolí. </w:t>
      </w:r>
    </w:p>
    <w:p w14:paraId="5EFDA284" w14:textId="77777777" w:rsidR="0024580B" w:rsidRPr="0024580B" w:rsidRDefault="0024580B" w:rsidP="0024580B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24580B">
        <w:rPr>
          <w:rStyle w:val="Siln"/>
          <w:rFonts w:ascii="Arial" w:hAnsi="Arial" w:cs="Arial"/>
          <w:color w:val="000000" w:themeColor="text1"/>
        </w:rPr>
        <w:t>Adam Povolný</w:t>
      </w:r>
      <w:r w:rsidRPr="0024580B">
        <w:rPr>
          <w:rFonts w:ascii="Arial" w:hAnsi="Arial" w:cs="Arial"/>
          <w:color w:val="000000" w:themeColor="text1"/>
        </w:rPr>
        <w:br/>
      </w:r>
      <w:r w:rsidRPr="0024580B">
        <w:rPr>
          <w:rStyle w:val="Siln"/>
          <w:rFonts w:ascii="Arial" w:hAnsi="Arial" w:cs="Arial"/>
          <w:color w:val="000000" w:themeColor="text1"/>
        </w:rPr>
        <w:t>+420 604 353 753</w:t>
      </w:r>
      <w:r w:rsidRPr="0024580B">
        <w:rPr>
          <w:rFonts w:ascii="Arial" w:hAnsi="Arial" w:cs="Arial"/>
          <w:color w:val="000000" w:themeColor="text1"/>
        </w:rPr>
        <w:br/>
      </w:r>
      <w:r w:rsidRPr="0024580B">
        <w:rPr>
          <w:rStyle w:val="Siln"/>
          <w:rFonts w:ascii="Arial" w:hAnsi="Arial" w:cs="Arial"/>
          <w:color w:val="000000" w:themeColor="text1"/>
        </w:rPr>
        <w:t>twiggy.stuff@seznam.cz</w:t>
      </w:r>
    </w:p>
    <w:p w14:paraId="43507BB8" w14:textId="77777777" w:rsidR="0024580B" w:rsidRPr="0024580B" w:rsidRDefault="0024580B" w:rsidP="0024580B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24580B">
        <w:rPr>
          <w:rFonts w:ascii="Arial" w:hAnsi="Arial" w:cs="Arial"/>
          <w:color w:val="000000" w:themeColor="text1"/>
        </w:rPr>
        <w:t>Jako způsob doručení zvol "</w:t>
      </w:r>
      <w:r w:rsidRPr="0024580B">
        <w:rPr>
          <w:rStyle w:val="Siln"/>
          <w:rFonts w:ascii="Arial" w:hAnsi="Arial" w:cs="Arial"/>
          <w:color w:val="000000" w:themeColor="text1"/>
        </w:rPr>
        <w:t>doručení na VÝDEJNÍ MÍSTO</w:t>
      </w:r>
      <w:r w:rsidRPr="0024580B">
        <w:rPr>
          <w:rFonts w:ascii="Arial" w:hAnsi="Arial" w:cs="Arial"/>
          <w:color w:val="000000" w:themeColor="text1"/>
        </w:rPr>
        <w:t xml:space="preserve">", zde vyhledej </w:t>
      </w:r>
      <w:r w:rsidRPr="0024580B">
        <w:rPr>
          <w:rFonts w:ascii="Arial" w:hAnsi="Arial" w:cs="Arial"/>
          <w:b/>
          <w:bCs/>
          <w:color w:val="000000" w:themeColor="text1"/>
        </w:rPr>
        <w:t xml:space="preserve">pobočku Don </w:t>
      </w:r>
      <w:proofErr w:type="spellStart"/>
      <w:r w:rsidRPr="0024580B">
        <w:rPr>
          <w:rFonts w:ascii="Arial" w:hAnsi="Arial" w:cs="Arial"/>
          <w:b/>
          <w:bCs/>
          <w:color w:val="000000" w:themeColor="text1"/>
        </w:rPr>
        <w:t>Pealo</w:t>
      </w:r>
      <w:proofErr w:type="spellEnd"/>
      <w:r w:rsidRPr="0024580B">
        <w:rPr>
          <w:rFonts w:ascii="Arial" w:hAnsi="Arial" w:cs="Arial"/>
          <w:b/>
          <w:bCs/>
          <w:color w:val="000000" w:themeColor="text1"/>
        </w:rPr>
        <w:t>, Nádražní 2127, Benešov u Prahy, 256 01</w:t>
      </w:r>
      <w:r w:rsidRPr="0024580B">
        <w:rPr>
          <w:rFonts w:ascii="Arial" w:hAnsi="Arial" w:cs="Arial"/>
          <w:color w:val="000000" w:themeColor="text1"/>
        </w:rPr>
        <w:t xml:space="preserve">. V případě zaplnění zvol nejbližší možnou pobočku. </w:t>
      </w:r>
    </w:p>
    <w:p w14:paraId="01A70C8D" w14:textId="77777777" w:rsidR="0024580B" w:rsidRDefault="0024580B" w:rsidP="0024580B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24580B">
        <w:rPr>
          <w:rFonts w:ascii="Arial" w:hAnsi="Arial" w:cs="Arial"/>
          <w:color w:val="000000" w:themeColor="text1"/>
        </w:rPr>
        <w:t xml:space="preserve">Zásilky vrácené jiným způsobem nebo dopravcem </w:t>
      </w:r>
      <w:r w:rsidRPr="0024580B">
        <w:rPr>
          <w:rFonts w:ascii="Arial" w:hAnsi="Arial" w:cs="Arial"/>
          <w:b/>
          <w:bCs/>
          <w:color w:val="000000" w:themeColor="text1"/>
        </w:rPr>
        <w:t>nebudou přijaty</w:t>
      </w:r>
      <w:r w:rsidRPr="0024580B">
        <w:rPr>
          <w:rFonts w:ascii="Arial" w:hAnsi="Arial" w:cs="Arial"/>
          <w:color w:val="000000" w:themeColor="text1"/>
        </w:rPr>
        <w:t xml:space="preserve"> a budou vráceny odesílateli. Doporučujeme balík pojistit, a to do částky hodnoty balíku. Neneseme zodpovědnost za nedoručené/ztracené balíky dopravcem.</w:t>
      </w:r>
    </w:p>
    <w:p w14:paraId="5DFD961E" w14:textId="363B2938" w:rsidR="00ED0435" w:rsidRPr="0024580B" w:rsidRDefault="00ED0435" w:rsidP="0024580B">
      <w:pPr>
        <w:pStyle w:val="Normlnweb"/>
        <w:shd w:val="clear" w:color="auto" w:fill="FFFFFF"/>
        <w:rPr>
          <w:rFonts w:ascii="Arial" w:hAnsi="Arial" w:cs="Arial"/>
          <w:color w:val="000000" w:themeColor="text1"/>
        </w:rPr>
      </w:pPr>
      <w:r w:rsidRPr="00ED0435">
        <w:rPr>
          <w:rFonts w:ascii="Arial" w:hAnsi="Arial" w:cs="Arial"/>
          <w:color w:val="000000" w:themeColor="text1"/>
        </w:rPr>
        <w:t>Reklamaci vyřídíme do 30 dnů od obdržení reklamovaného zboží.</w:t>
      </w:r>
    </w:p>
    <w:p w14:paraId="3BA6094D" w14:textId="77777777" w:rsidR="0024580B" w:rsidRPr="00601571" w:rsidRDefault="0024580B" w:rsidP="0024580B">
      <w:pPr>
        <w:rPr>
          <w:sz w:val="24"/>
          <w:szCs w:val="24"/>
        </w:rPr>
      </w:pPr>
    </w:p>
    <w:sectPr w:rsidR="0024580B" w:rsidRPr="006015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460C" w14:textId="77777777" w:rsidR="00C16243" w:rsidRDefault="00C16243" w:rsidP="00601571">
      <w:pPr>
        <w:spacing w:line="240" w:lineRule="auto"/>
      </w:pPr>
      <w:r>
        <w:separator/>
      </w:r>
    </w:p>
  </w:endnote>
  <w:endnote w:type="continuationSeparator" w:id="0">
    <w:p w14:paraId="155BD921" w14:textId="77777777" w:rsidR="00C16243" w:rsidRDefault="00C16243" w:rsidP="00601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510B" w14:textId="77777777" w:rsidR="00601571" w:rsidRPr="00601571" w:rsidRDefault="00601571" w:rsidP="00601571">
    <w:pPr>
      <w:pStyle w:val="Normlnweb"/>
      <w:shd w:val="clear" w:color="auto" w:fill="FFFFFF"/>
      <w:rPr>
        <w:rFonts w:ascii="Source Sans Pro" w:hAnsi="Source Sans Pro"/>
        <w:b/>
        <w:bCs/>
        <w:color w:val="222222"/>
        <w:sz w:val="21"/>
        <w:szCs w:val="21"/>
      </w:rPr>
    </w:pPr>
    <w:r w:rsidRPr="00601571">
      <w:rPr>
        <w:rStyle w:val="Siln"/>
        <w:rFonts w:ascii="Source Sans Pro" w:hAnsi="Source Sans Pro"/>
        <w:b w:val="0"/>
        <w:bCs w:val="0"/>
        <w:color w:val="222222"/>
      </w:rPr>
      <w:t>Adam Povolný, Soběhrdy 98, 256 01, Benešov u Prahy, IČO: 19190671</w:t>
    </w:r>
  </w:p>
  <w:p w14:paraId="7A72B8E0" w14:textId="77777777" w:rsidR="00601571" w:rsidRDefault="00601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7279" w14:textId="77777777" w:rsidR="00C16243" w:rsidRDefault="00C16243" w:rsidP="00601571">
      <w:pPr>
        <w:spacing w:line="240" w:lineRule="auto"/>
      </w:pPr>
      <w:r>
        <w:separator/>
      </w:r>
    </w:p>
  </w:footnote>
  <w:footnote w:type="continuationSeparator" w:id="0">
    <w:p w14:paraId="24382361" w14:textId="77777777" w:rsidR="00C16243" w:rsidRDefault="00C16243" w:rsidP="006015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20FC9"/>
    <w:multiLevelType w:val="hybridMultilevel"/>
    <w:tmpl w:val="4CF0E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DE"/>
    <w:rsid w:val="00044E17"/>
    <w:rsid w:val="001225CD"/>
    <w:rsid w:val="0024580B"/>
    <w:rsid w:val="003C5CC4"/>
    <w:rsid w:val="005163ED"/>
    <w:rsid w:val="00601571"/>
    <w:rsid w:val="00665F72"/>
    <w:rsid w:val="00C16243"/>
    <w:rsid w:val="00CA6348"/>
    <w:rsid w:val="00D378F3"/>
    <w:rsid w:val="00E937DE"/>
    <w:rsid w:val="00E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94AC"/>
  <w15:chartTrackingRefBased/>
  <w15:docId w15:val="{68E0417C-7A30-4BED-9B7F-7B58AFD5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7DE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7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7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7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7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7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7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7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7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7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7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7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7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7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7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7D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37DE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157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571"/>
    <w:rPr>
      <w:rFonts w:ascii="Arial" w:eastAsia="Arial" w:hAnsi="Arial" w:cs="Arial"/>
      <w:kern w:val="0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157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571"/>
    <w:rPr>
      <w:rFonts w:ascii="Arial" w:eastAsia="Arial" w:hAnsi="Arial" w:cs="Arial"/>
      <w:kern w:val="0"/>
      <w:lang w:val="cs"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6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60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ggystuff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asilkovna.cz/poboc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Povolný Adam (S-PEF)</dc:creator>
  <cp:keywords/>
  <dc:description/>
  <cp:lastModifiedBy>Povolný Adam (S-PEF)</cp:lastModifiedBy>
  <cp:revision>2</cp:revision>
  <dcterms:created xsi:type="dcterms:W3CDTF">2024-06-20T18:49:00Z</dcterms:created>
  <dcterms:modified xsi:type="dcterms:W3CDTF">2024-06-20T19:28:00Z</dcterms:modified>
</cp:coreProperties>
</file>